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t>Кому: [наименование оператора из оферты, напр. ИП Фамилия Имя Отчество]</w:t>
      </w:r>
    </w:p>
    <w:p>
      <w:pPr>
        <w:spacing w:after="0"/>
        <w:jc w:val="right"/>
      </w:pPr>
      <w:r>
        <w:t>ИНН [ИНН оператора], ОГРН/ОГРНИП [номер]</w:t>
      </w:r>
    </w:p>
    <w:p>
      <w:pPr>
        <w:spacing w:after="0"/>
        <w:jc w:val="right"/>
      </w:pPr>
      <w:r>
        <w:t>Адрес: [адрес из выписки ЕГРЮЛ/ЕГРИП]</w:t>
      </w:r>
    </w:p>
    <w:p>
      <w:pPr>
        <w:spacing w:after="0"/>
        <w:jc w:val="right"/>
      </w:pPr>
      <w:r>
        <w:t>E-mail: [e-mail для претензий из оферты]</w:t>
      </w:r>
    </w:p>
    <w:p>
      <w:pPr>
        <w:spacing w:after="0"/>
        <w:jc w:val="right"/>
      </w:pPr>
    </w:p>
    <w:p>
      <w:pPr>
        <w:spacing w:after="0"/>
        <w:jc w:val="right"/>
      </w:pPr>
      <w:r>
        <w:t>От: [Фамилия Имя Отчество полностью]</w:t>
      </w:r>
    </w:p>
    <w:p>
      <w:pPr>
        <w:spacing w:after="0"/>
        <w:jc w:val="right"/>
      </w:pPr>
      <w:r>
        <w:t>Адрес: [адрес регистрации]</w:t>
      </w:r>
    </w:p>
    <w:p>
      <w:pPr>
        <w:spacing w:after="0"/>
        <w:jc w:val="right"/>
      </w:pPr>
      <w:r>
        <w:t>Телефон: [номер, указанный при регистрации на сайте]</w:t>
      </w:r>
    </w:p>
    <w:p>
      <w:pPr>
        <w:spacing w:after="0"/>
        <w:jc w:val="right"/>
      </w:pPr>
      <w:r>
        <w:t>E-mail: [e-mail, указанный при регистрации]</w:t>
      </w:r>
    </w:p>
    <w:p>
      <w:pPr>
        <w:spacing w:before="240" w:after="240"/>
        <w:jc w:val="center"/>
      </w:pPr>
      <w:r>
        <w:rPr>
          <w:b/>
        </w:rPr>
        <w:t>ДОСУДЕБНАЯ ПРЕТЕНЗИЯ</w:t>
        <w:br/>
        <w:t>о возврате денежных средств, отказе от договора и прекращении списаний</w:t>
      </w:r>
    </w:p>
    <w:p>
      <w:pPr>
        <w:spacing w:after="120"/>
        <w:ind w:firstLine="709"/>
        <w:jc w:val="both"/>
      </w:pPr>
      <w:r>
        <w:rPr>
          <w:b w:val="0"/>
        </w:rPr>
        <w:t>[Дата] я обратился(лась) на сайт [адрес сайта] с целью получения потребительского займа: сайт предлагал «займы онлайн на карту», содержал калькулятор займа и кнопку «Оставить заявку». Я заполнил(а) анкету и по требованию сайта привязал(а) банковскую карту [первые 6 и последние 4 цифры карты], полагая, что это необходимо для перечисления займа.</w:t>
      </w:r>
    </w:p>
    <w:p>
      <w:pPr>
        <w:spacing w:after="120"/>
        <w:ind w:firstLine="709"/>
        <w:jc w:val="both"/>
      </w:pPr>
      <w:r>
        <w:rPr>
          <w:b w:val="0"/>
        </w:rPr>
        <w:t>Займ мне предоставлен не был. Вместо этого с моей карты были списаны денежные средства в пользу Оператора (или его платёжных агентов) за «услугу подбора займов / платную подписку»: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Дата</w:t>
            </w:r>
          </w:p>
        </w:tc>
        <w:tc>
          <w:tcPr>
            <w:tcW w:type="dxa" w:w="2493"/>
          </w:tcPr>
          <w:p>
            <w:r>
              <w:t>Сумма, ₽</w:t>
            </w:r>
          </w:p>
        </w:tc>
        <w:tc>
          <w:tcPr>
            <w:tcW w:type="dxa" w:w="2493"/>
          </w:tcPr>
          <w:p>
            <w:r>
              <w:t>Получатель / провайдер в выписке</w:t>
            </w:r>
          </w:p>
        </w:tc>
        <w:tc>
          <w:tcPr>
            <w:tcW w:type="dxa" w:w="2493"/>
          </w:tcPr>
          <w:p>
            <w:r>
              <w:t>Примечание</w:t>
            </w:r>
          </w:p>
        </w:tc>
      </w:tr>
      <w:tr>
        <w:tc>
          <w:tcPr>
            <w:tcW w:type="dxa" w:w="2493"/>
          </w:tcPr>
          <w:p>
            <w:r>
              <w:t>[…]</w:t>
            </w:r>
          </w:p>
        </w:tc>
        <w:tc>
          <w:tcPr>
            <w:tcW w:type="dxa" w:w="2493"/>
          </w:tcPr>
          <w:p>
            <w:r>
              <w:t>[…]</w:t>
            </w:r>
          </w:p>
        </w:tc>
        <w:tc>
          <w:tcPr>
            <w:tcW w:type="dxa" w:w="2493"/>
          </w:tcPr>
          <w:p>
            <w:r>
              <w:t>[…]</w:t>
            </w:r>
          </w:p>
        </w:tc>
        <w:tc>
          <w:tcPr>
            <w:tcW w:type="dxa" w:w="2493"/>
          </w:tcPr>
          <w:p>
            <w:r>
              <w:t>[…]</w:t>
            </w:r>
          </w:p>
        </w:tc>
      </w:tr>
      <w:tr>
        <w:tc>
          <w:tcPr>
            <w:tcW w:type="dxa" w:w="2493"/>
          </w:tcPr>
          <w:p>
            <w:r>
              <w:t>[…]</w:t>
            </w:r>
          </w:p>
        </w:tc>
        <w:tc>
          <w:tcPr>
            <w:tcW w:type="dxa" w:w="2493"/>
          </w:tcPr>
          <w:p>
            <w:r>
              <w:t>[…]</w:t>
            </w:r>
          </w:p>
        </w:tc>
        <w:tc>
          <w:tcPr>
            <w:tcW w:type="dxa" w:w="2493"/>
          </w:tcPr>
          <w:p>
            <w:r>
              <w:t>[…]</w:t>
            </w:r>
          </w:p>
        </w:tc>
        <w:tc>
          <w:tcPr>
            <w:tcW w:type="dxa" w:w="2493"/>
          </w:tcPr>
          <w:p>
            <w:r>
              <w:t>[…]</w:t>
            </w:r>
          </w:p>
        </w:tc>
      </w:tr>
      <w:tr>
        <w:tc>
          <w:tcPr>
            <w:tcW w:type="dxa" w:w="2493"/>
          </w:tcPr>
          <w:p>
            <w:r>
              <w:t>[…]</w:t>
            </w:r>
          </w:p>
        </w:tc>
        <w:tc>
          <w:tcPr>
            <w:tcW w:type="dxa" w:w="2493"/>
          </w:tcPr>
          <w:p>
            <w:r>
              <w:t>[…]</w:t>
            </w:r>
          </w:p>
        </w:tc>
        <w:tc>
          <w:tcPr>
            <w:tcW w:type="dxa" w:w="2493"/>
          </w:tcPr>
          <w:p>
            <w:r>
              <w:t>[…]</w:t>
            </w:r>
          </w:p>
        </w:tc>
        <w:tc>
          <w:tcPr>
            <w:tcW w:type="dxa" w:w="2493"/>
          </w:tcPr>
          <w:p>
            <w:r>
              <w:t>[…]</w:t>
            </w:r>
          </w:p>
        </w:tc>
      </w:tr>
    </w:tbl>
    <w:p>
      <w:pPr>
        <w:spacing w:after="120"/>
        <w:ind w:firstLine="709"/>
        <w:jc w:val="both"/>
      </w:pPr>
      <w:r>
        <w:rPr>
          <w:b w:val="0"/>
        </w:rPr>
        <w:t>Итого списано: [общая сумма] руб.</w:t>
      </w:r>
    </w:p>
    <w:p>
      <w:pPr>
        <w:spacing w:after="120"/>
        <w:ind w:firstLine="709"/>
        <w:jc w:val="both"/>
      </w:pPr>
      <w:r>
        <w:rPr>
          <w:b w:val="0"/>
        </w:rPr>
        <w:t>О том, что оформляется платная периодическая подписка с автоматическим продлением и безакцептным списанием, мне в наглядной и доступной форме до заключения договора сообщено не было: существенные условия (платность, цена, автопродление, рекуррентные платежи, отсутствие гарантии займа) содержатся только в отдельных PDF-документах, а интерфейс сайта имитирует оформление займа. Отдельного письменного согласия на оказание платных дополнительных услуг я не давал(а); условие оферты о том, что нажатие кнопки «Оставить заявку» или предустановленная отметка считаются достаточным согласием без иных доказательств, противоречит закону.</w:t>
      </w:r>
    </w:p>
    <w:p>
      <w:pPr>
        <w:spacing w:after="120"/>
        <w:ind w:firstLine="709"/>
        <w:jc w:val="both"/>
      </w:pPr>
      <w:r>
        <w:rPr>
          <w:b w:val="0"/>
        </w:rPr>
        <w:t>Уведомлений о предстоящих списаниях не менее чем за сутки я не получал(а) [если получали — удалите это предложение]. Услуга фактически не оказана: займ не выдан, какого-либо результата, акта или отчёта я не получил(а).</w:t>
      </w:r>
    </w:p>
    <w:p>
      <w:pPr>
        <w:spacing w:after="120"/>
        <w:ind w:firstLine="709"/>
        <w:jc w:val="both"/>
      </w:pPr>
      <w:r>
        <w:rPr>
          <w:b/>
        </w:rPr>
        <w:t>Правовое обоснование:</w:t>
      </w:r>
    </w:p>
    <w:p>
      <w:pPr>
        <w:spacing w:after="60"/>
        <w:jc w:val="both"/>
      </w:pPr>
      <w:r>
        <w:t>— ст. 8, 10, 12 Закона РФ «О защите прав потребителей» (далее — ЗоЗПП): право на необходимую и достоверную информацию об услуге, её цене и условиях до заключения договора; при непредоставлении такой информации — право отказаться от договора и потребовать возврата уплаченного;</w:t>
      </w:r>
    </w:p>
    <w:p>
      <w:pPr>
        <w:spacing w:after="60"/>
        <w:jc w:val="both"/>
      </w:pPr>
      <w:r>
        <w:t>— ст. 16 ЗоЗПП (в редакции Федерального закона от 07.04.2025 № 69-ФЗ, действует с 01.09.2025): запрет навязывания дополнительных платных услуг без письменного согласия потребителя, запрет автоматического проставления отметок о согласии; обязанность доказать согласие лежит на исполнителе; уплаченное за навязанную услугу подлежит возврату в течение трёх календарных дней с момента предъявления требования;</w:t>
      </w:r>
    </w:p>
    <w:p>
      <w:pPr>
        <w:spacing w:after="60"/>
        <w:jc w:val="both"/>
      </w:pPr>
      <w:r>
        <w:t>— ст. 16.1 ЗоЗПП (в редакции Федерального закона от 15.10.2025 № 376-ФЗ, действует с 01.03.2026): обязанность уведомлять об очередном списании не менее чем за сутки и принимать отказ потребителя в электронной форме; запрет списаний с карты, от использования которой потребитель отказался;</w:t>
      </w:r>
    </w:p>
    <w:p>
      <w:pPr>
        <w:spacing w:after="60"/>
        <w:jc w:val="both"/>
      </w:pPr>
      <w:r>
        <w:t>— ст. 32 ЗоЗПП, п. 1 ст. 782 ГК РФ: право отказаться от услуги в любое время с оплатой исполнителю только фактически понесённых и документально подтверждённых расходов;</w:t>
      </w:r>
    </w:p>
    <w:p>
      <w:pPr>
        <w:spacing w:after="60"/>
        <w:jc w:val="both"/>
      </w:pPr>
      <w:r>
        <w:t>— ст. 1102 ГК РФ: неосновательное обогащение;</w:t>
      </w:r>
    </w:p>
    <w:p>
      <w:pPr>
        <w:spacing w:after="60"/>
        <w:jc w:val="both"/>
      </w:pPr>
      <w:r>
        <w:t>— ст. 9, 14, 21 Федерального закона от 27.07.2006 № 152-ФЗ «О персональных данных»: право отозвать согласие, получить сведения о лицах, которым переданы данные, и требовать прекращения обработки.</w:t>
      </w:r>
    </w:p>
    <w:p>
      <w:pPr>
        <w:spacing w:after="120"/>
        <w:ind w:firstLine="709"/>
        <w:jc w:val="both"/>
      </w:pPr>
      <w:r>
        <w:rPr>
          <w:b/>
        </w:rPr>
        <w:t>На основании изложенного ТРЕБУЮ:</w:t>
      </w:r>
    </w:p>
    <w:p>
      <w:pPr>
        <w:spacing w:after="60"/>
        <w:jc w:val="both"/>
      </w:pPr>
      <w:r>
        <w:t>1. Считать договор (подписку) расторгнутым с даты получения настоящей претензии; прекратить любые списания с моих банковских карт, отключить рекуррентные платежи.</w:t>
      </w:r>
    </w:p>
    <w:p>
      <w:pPr>
        <w:spacing w:after="60"/>
        <w:jc w:val="both"/>
      </w:pPr>
      <w:r>
        <w:t>2. Возвратить мне [общая сумма] руб. в течение 3 (трёх) календарных дней с момента получения претензии по реквизитам: получатель [ФИО], счёт [номер счёта], банк [наименование], БИК [БИК], корр. счёт [номер].</w:t>
      </w:r>
    </w:p>
    <w:p>
      <w:pPr>
        <w:spacing w:after="60"/>
        <w:jc w:val="both"/>
      </w:pPr>
      <w:r>
        <w:t>3. Прекратить обработку моих персональных данных, прекратить их передачу третьим лицам и уничтожить их; сообщить мне перечень лиц, которым мои данные были переданы (ст. 14 152-ФЗ).</w:t>
      </w:r>
    </w:p>
    <w:p>
      <w:pPr>
        <w:spacing w:after="60"/>
        <w:jc w:val="both"/>
      </w:pPr>
      <w:r>
        <w:t>4. Направить письменный ответ на e-mail [e-mail] в срок не позднее 10 (десяти) дней с момента получения претензии.</w:t>
      </w:r>
    </w:p>
    <w:p>
      <w:pPr>
        <w:spacing w:after="120"/>
        <w:ind w:firstLine="709"/>
        <w:jc w:val="both"/>
      </w:pPr>
      <w:r>
        <w:rPr>
          <w:b w:val="0"/>
        </w:rPr>
        <w:t>В случае отказа или отсутствия ответа я обращусь в суд с требованиями о возврате уплаченной суммы, неустойки за нарушение срока возврата (п. 5 ст. 28, ст. 31 ЗоЗПП), компенсации морального вреда (ст. 15 ЗоЗПП), штрафа в размере 50 % от присуждённой суммы (п. 6 ст. 13 ЗоЗПП), а также направлю обращения в Роспотребнадзор, Банк России, ФАС России и Роскомнадзор.</w:t>
      </w:r>
    </w:p>
    <w:p>
      <w:pPr>
        <w:spacing w:after="120"/>
        <w:ind w:firstLine="709"/>
        <w:jc w:val="both"/>
      </w:pPr>
      <w:r>
        <w:rPr>
          <w:b w:val="0"/>
        </w:rPr>
        <w:t>Приложения: 1) выписка по счёту с отметками о списаниях; 2) скриншоты страниц сайта (первый экран, привязка карты, страница результата); 3) скриншоты/копии переписки с оператором; 4) [иное].</w:t>
      </w:r>
    </w:p>
    <w:p/>
    <w:p>
      <w:r>
        <w:t>«___» ____________ 20___ г.            ______________ / [Фамилия И. О.] /</w:t>
      </w:r>
    </w:p>
    <w:p>
      <w:r>
        <w:rPr>
          <w:i/>
          <w:sz w:val="18"/>
        </w:rPr>
        <w:t>Шаблон подготовлен сервисом «АНТИОБМАН» (netobmanov.ru). Не является юридической консультацией. Поля в квадратных скобках заполните своими данными и удалите скобки.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