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8"/>
        </w:rPr>
        <w:t>ДОГОВОР КУПЛИ-ПРОДАЖИ ЖИЛОГО ДОМА С ЗЕМЕЛЬНЫМ УЧАСТКОМ</w:t>
      </w:r>
    </w:p>
    <w:p>
      <w:pPr>
        <w:spacing w:after="80"/>
        <w:jc w:val="left"/>
      </w:pPr>
      <w:r>
        <w:t xml:space="preserve">Город </w:t>
      </w:r>
      <w:r>
        <w:t>__________________</w:t>
      </w:r>
      <w:r>
        <w:rPr>
          <w:i/>
          <w:sz w:val="16"/>
        </w:rPr>
        <w:t xml:space="preserve"> (населенный пункт)</w:t>
      </w:r>
      <w:r>
        <w:t xml:space="preserve">, </w:t>
      </w:r>
      <w:r>
        <w:t>__________________</w:t>
      </w:r>
      <w:r>
        <w:rPr>
          <w:i/>
          <w:sz w:val="16"/>
        </w:rPr>
        <w:t xml:space="preserve"> (дата договора)</w:t>
      </w:r>
      <w:r>
        <w:t>.</w:t>
      </w:r>
    </w:p>
    <w:p>
      <w:pPr>
        <w:spacing w:after="80"/>
        <w:jc w:val="left"/>
      </w:pPr>
      <w:r>
        <w:t>__________________</w:t>
      </w:r>
      <w:r>
        <w:rPr>
          <w:i/>
          <w:sz w:val="16"/>
        </w:rPr>
        <w:t xml:space="preserve"> (ФИО — Продавец)</w:t>
      </w:r>
      <w:r>
        <w:t xml:space="preserve">, </w:t>
      </w:r>
      <w:r>
        <w:t>__________________</w:t>
      </w:r>
      <w:r>
        <w:rPr>
          <w:i/>
          <w:sz w:val="16"/>
        </w:rPr>
        <w:t xml:space="preserve"> (дата рождения — Продавец)</w:t>
      </w:r>
      <w:r>
        <w:t xml:space="preserve"> г. р., паспорт </w:t>
      </w:r>
      <w:r>
        <w:t>__________________</w:t>
      </w:r>
      <w:r>
        <w:rPr>
          <w:i/>
          <w:sz w:val="16"/>
        </w:rPr>
        <w:t xml:space="preserve"> (серия и номер паспорта — Продавец)</w:t>
      </w:r>
      <w:r>
        <w:t xml:space="preserve">, выдан </w:t>
      </w:r>
      <w:r>
        <w:t>__________________</w:t>
      </w:r>
      <w:r>
        <w:rPr>
          <w:i/>
          <w:sz w:val="16"/>
        </w:rPr>
        <w:t xml:space="preserve"> (кем и когда выдан паспорт — Продавец)</w:t>
      </w:r>
      <w:r>
        <w:t xml:space="preserve">, зарегистрированный(ая) по адресу: </w:t>
      </w:r>
      <w:r>
        <w:t>__________________</w:t>
      </w:r>
      <w:r>
        <w:rPr>
          <w:i/>
          <w:sz w:val="16"/>
        </w:rPr>
        <w:t xml:space="preserve"> (адрес регистрации — Продавец)</w:t>
      </w:r>
      <w:r>
        <w:t xml:space="preserve">, именуемый в дальнейшем «Продавец», с одной стороны, и </w:t>
      </w:r>
      <w:r>
        <w:t>__________________</w:t>
      </w:r>
      <w:r>
        <w:rPr>
          <w:i/>
          <w:sz w:val="16"/>
        </w:rPr>
        <w:t xml:space="preserve"> (ФИО — Покупатель)</w:t>
      </w:r>
      <w:r>
        <w:t xml:space="preserve">, </w:t>
      </w:r>
      <w:r>
        <w:t>__________________</w:t>
      </w:r>
      <w:r>
        <w:rPr>
          <w:i/>
          <w:sz w:val="16"/>
        </w:rPr>
        <w:t xml:space="preserve"> (дата рождения — Покупатель)</w:t>
      </w:r>
      <w:r>
        <w:t xml:space="preserve"> г. р., паспорт </w:t>
      </w:r>
      <w:r>
        <w:t>__________________</w:t>
      </w:r>
      <w:r>
        <w:rPr>
          <w:i/>
          <w:sz w:val="16"/>
        </w:rPr>
        <w:t xml:space="preserve"> (серия и номер паспорта — Покупатель)</w:t>
      </w:r>
      <w:r>
        <w:t xml:space="preserve">, выдан </w:t>
      </w:r>
      <w:r>
        <w:t>__________________</w:t>
      </w:r>
      <w:r>
        <w:rPr>
          <w:i/>
          <w:sz w:val="16"/>
        </w:rPr>
        <w:t xml:space="preserve"> (кем и когда выдан паспорт — Покупатель)</w:t>
      </w:r>
      <w:r>
        <w:t xml:space="preserve">, зарегистрированный(ая) по адресу: </w:t>
      </w:r>
      <w:r>
        <w:t>__________________</w:t>
      </w:r>
      <w:r>
        <w:rPr>
          <w:i/>
          <w:sz w:val="16"/>
        </w:rPr>
        <w:t xml:space="preserve"> (адрес регистрации — Покупатель)</w:t>
      </w:r>
      <w:r>
        <w:t>, именуемый в дальнейшем «Покупатель», с другой стороны, совместно именуемые «Стороны», заключили настоящий договор о нижеследующем:</w:t>
      </w:r>
    </w:p>
    <w:p>
      <w:pPr>
        <w:spacing w:after="80" w:before="160"/>
      </w:pPr>
      <w:r>
        <w:rPr>
          <w:b/>
        </w:rPr>
        <w:t>1. ПРЕДМЕТ ДОГОВОРА</w:t>
      </w:r>
    </w:p>
    <w:p>
      <w:pPr>
        <w:spacing w:after="80"/>
        <w:jc w:val="both"/>
      </w:pPr>
      <w:r>
        <w:t>1.1. Продавец обязуется передать в собственность Покупателя жилой дом (далее — Дом) и земельный участок, на котором он расположен (далее — Участок), а Покупатель обязуется принять и оплатить их на условиях настоящего договора (вместе — Объекты).</w:t>
      </w:r>
    </w:p>
    <w:p>
      <w:pPr>
        <w:spacing w:after="80"/>
        <w:jc w:val="both"/>
      </w:pPr>
      <w:r>
        <w:t>1.2. Дом и Участок отчуждаются одновременно: здание не может быть продано без земельного участка, на котором оно расположено (ст. 35 Земельного кодекса РФ, ст. 552 ГК РФ).</w:t>
      </w:r>
    </w:p>
    <w:p>
      <w:pPr>
        <w:spacing w:after="80"/>
        <w:jc w:val="left"/>
      </w:pPr>
      <w:r>
        <w:t xml:space="preserve">1.3. Объекты расположены по адресу: </w:t>
      </w:r>
      <w:r>
        <w:t>__________________</w:t>
      </w:r>
      <w:r>
        <w:rPr>
          <w:i/>
          <w:sz w:val="16"/>
        </w:rPr>
        <w:t xml:space="preserve"> (адрес дома и участка)</w:t>
      </w:r>
      <w:r>
        <w:t>. Характеристики Объектов:</w:t>
      </w:r>
    </w:p>
    <w:p>
      <w:pPr>
        <w:spacing w:after="80"/>
        <w:jc w:val="left"/>
      </w:pPr>
      <w:r>
        <w:t xml:space="preserve">1.3.1. Дом: кадастровый номер </w:t>
      </w:r>
      <w:r>
        <w:t>__________________</w:t>
      </w:r>
      <w:r>
        <w:rPr>
          <w:i/>
          <w:sz w:val="16"/>
        </w:rPr>
        <w:t xml:space="preserve"> (кадастровый номер дома)</w:t>
      </w:r>
      <w:r>
        <w:t xml:space="preserve">, площадь </w:t>
      </w:r>
      <w:r>
        <w:t>__________________</w:t>
      </w:r>
      <w:r>
        <w:rPr>
          <w:i/>
          <w:sz w:val="16"/>
        </w:rPr>
        <w:t xml:space="preserve"> (площадь)</w:t>
      </w:r>
      <w:r>
        <w:t xml:space="preserve"> кв.м., инвентаризационный номер </w:t>
      </w:r>
      <w:r>
        <w:t>__________________</w:t>
      </w:r>
      <w:r>
        <w:rPr>
          <w:i/>
          <w:sz w:val="16"/>
        </w:rPr>
        <w:t xml:space="preserve"> (инвентаризационный номер, если есть)</w:t>
      </w:r>
      <w:r>
        <w:t>.</w:t>
      </w:r>
    </w:p>
    <w:p>
      <w:pPr>
        <w:spacing w:after="80"/>
        <w:jc w:val="left"/>
      </w:pPr>
      <w:r>
        <w:t xml:space="preserve">1.3.2. Участок: кадастровый номер </w:t>
      </w:r>
      <w:r>
        <w:t>__________________</w:t>
      </w:r>
      <w:r>
        <w:rPr>
          <w:i/>
          <w:sz w:val="16"/>
        </w:rPr>
        <w:t xml:space="preserve"> (кадастровый номер участка)</w:t>
      </w:r>
      <w:r>
        <w:t xml:space="preserve">, площадь </w:t>
      </w:r>
      <w:r>
        <w:t>__________________</w:t>
      </w:r>
      <w:r>
        <w:rPr>
          <w:i/>
          <w:sz w:val="16"/>
        </w:rPr>
        <w:t xml:space="preserve"> (площадь)</w:t>
      </w:r>
      <w:r>
        <w:t xml:space="preserve"> кв.м., категория земель </w:t>
      </w:r>
      <w:r>
        <w:t>__________________</w:t>
      </w:r>
      <w:r>
        <w:rPr>
          <w:i/>
          <w:sz w:val="16"/>
        </w:rPr>
        <w:t xml:space="preserve"> (категория земель)</w:t>
      </w:r>
      <w:r>
        <w:t xml:space="preserve">, вид разрешенного использования </w:t>
      </w:r>
      <w:r>
        <w:t>__________________</w:t>
      </w:r>
      <w:r>
        <w:rPr>
          <w:i/>
          <w:sz w:val="16"/>
        </w:rPr>
        <w:t xml:space="preserve"> (вид использования)</w:t>
      </w:r>
      <w:r>
        <w:t>.</w:t>
      </w:r>
    </w:p>
    <w:p>
      <w:pPr>
        <w:spacing w:after="80"/>
        <w:jc w:val="both"/>
      </w:pPr>
      <w:r>
        <w:t>1.4. Продавец гарантирует, что на момент заключения договора Объекты не заложены, не арестованы, не обременены правами третьих лиц и не являются предметом спора.</w:t>
      </w:r>
    </w:p>
    <w:p>
      <w:pPr>
        <w:spacing w:after="80"/>
        <w:jc w:val="both"/>
      </w:pPr>
      <w:r>
        <w:t>1.5. Продавец гарантирует, что при заключении сделки не нуждается в получении согласия супругов, так как Объекты не являются совместно нажитым имуществом, либо такое согласие получено и прилагается к договору.</w:t>
      </w:r>
    </w:p>
    <w:p>
      <w:pPr>
        <w:spacing w:after="80"/>
        <w:jc w:val="left"/>
      </w:pPr>
      <w:r>
        <w:t xml:space="preserve">1.6. В Доме зарегистрированы: </w:t>
      </w:r>
      <w:r>
        <w:t>__________________</w:t>
      </w:r>
      <w:r>
        <w:rPr>
          <w:i/>
          <w:sz w:val="16"/>
        </w:rPr>
        <w:t xml:space="preserve"> (перечень зарегистрированных лиц или «зарегистрированных лиц нет»)</w:t>
      </w:r>
      <w:r>
        <w:t xml:space="preserve">. Лица, сохраняющие право пользования Домом после его приобретения Покупателем: </w:t>
      </w:r>
      <w:r>
        <w:t>__________________</w:t>
      </w:r>
      <w:r>
        <w:rPr>
          <w:i/>
          <w:sz w:val="16"/>
        </w:rPr>
        <w:t xml:space="preserve"> (перечень лиц с указанием их прав или «такие лица отсутствуют»)</w:t>
      </w:r>
      <w:r>
        <w:t xml:space="preserve"> (ст. 558 ГК РФ).</w:t>
      </w:r>
    </w:p>
    <w:p>
      <w:pPr>
        <w:spacing w:after="80" w:before="160"/>
      </w:pPr>
      <w:r>
        <w:rPr>
          <w:b/>
        </w:rPr>
        <w:t>2. ЦЕНА ДОГОВОРА И ПОРЯДОК РАСЧЕТОВ</w:t>
      </w:r>
    </w:p>
    <w:p>
      <w:pPr>
        <w:spacing w:after="80"/>
        <w:jc w:val="left"/>
      </w:pPr>
      <w:r>
        <w:t xml:space="preserve">2.1. Общая цена Объектов составляет </w:t>
      </w:r>
      <w:r>
        <w:t>__________________</w:t>
      </w:r>
      <w:r>
        <w:rPr>
          <w:i/>
          <w:sz w:val="16"/>
        </w:rPr>
        <w:t xml:space="preserve"> (сумма цифрами)</w:t>
      </w:r>
      <w:r>
        <w:t xml:space="preserve"> (</w:t>
      </w:r>
      <w:r>
        <w:t>__________________</w:t>
      </w:r>
      <w:r>
        <w:rPr>
          <w:i/>
          <w:sz w:val="16"/>
        </w:rPr>
        <w:t xml:space="preserve"> (сумма прописью)</w:t>
      </w:r>
      <w:r>
        <w:t>) рублей.</w:t>
      </w:r>
    </w:p>
    <w:p>
      <w:pPr>
        <w:spacing w:after="80"/>
        <w:jc w:val="both"/>
      </w:pPr>
      <w:r>
        <w:t>2.2. В общей цене Объектов выделены следующие составные части:</w:t>
      </w:r>
    </w:p>
    <w:p>
      <w:pPr>
        <w:spacing w:after="80"/>
        <w:jc w:val="left"/>
      </w:pPr>
      <w:r>
        <w:t xml:space="preserve">2.2.1. Цена Дома: </w:t>
      </w:r>
      <w:r>
        <w:t>__________________</w:t>
      </w:r>
      <w:r>
        <w:rPr>
          <w:i/>
          <w:sz w:val="16"/>
        </w:rPr>
        <w:t xml:space="preserve"> (сумма цифрами)</w:t>
      </w:r>
      <w:r>
        <w:t xml:space="preserve"> (</w:t>
      </w:r>
      <w:r>
        <w:t>__________________</w:t>
      </w:r>
      <w:r>
        <w:rPr>
          <w:i/>
          <w:sz w:val="16"/>
        </w:rPr>
        <w:t xml:space="preserve"> (сумма прописью)</w:t>
      </w:r>
      <w:r>
        <w:t>) рублей.</w:t>
      </w:r>
    </w:p>
    <w:p>
      <w:pPr>
        <w:spacing w:after="80"/>
        <w:jc w:val="left"/>
      </w:pPr>
      <w:r>
        <w:t xml:space="preserve">2.2.2. Цена Участка: </w:t>
      </w:r>
      <w:r>
        <w:t>__________________</w:t>
      </w:r>
      <w:r>
        <w:rPr>
          <w:i/>
          <w:sz w:val="16"/>
        </w:rPr>
        <w:t xml:space="preserve"> (сумма цифрами)</w:t>
      </w:r>
      <w:r>
        <w:t xml:space="preserve"> (</w:t>
      </w:r>
      <w:r>
        <w:t>__________________</w:t>
      </w:r>
      <w:r>
        <w:rPr>
          <w:i/>
          <w:sz w:val="16"/>
        </w:rPr>
        <w:t xml:space="preserve"> (сумма прописью)</w:t>
      </w:r>
      <w:r>
        <w:t>) рублей.</w:t>
      </w:r>
    </w:p>
    <w:p>
      <w:pPr>
        <w:spacing w:after="80"/>
        <w:jc w:val="left"/>
      </w:pPr>
      <w:r>
        <w:t xml:space="preserve">2.3. Часть цены в размере </w:t>
      </w:r>
      <w:r>
        <w:t>__________________</w:t>
      </w:r>
      <w:r>
        <w:rPr>
          <w:i/>
          <w:sz w:val="16"/>
        </w:rPr>
        <w:t xml:space="preserve"> (сумма, уплачиваемая при подписании)</w:t>
      </w:r>
      <w:r>
        <w:t xml:space="preserve"> рублей Покупатель уплачивает при подписании настоящего договора, что подтверждается распиской Продавца.</w:t>
      </w:r>
    </w:p>
    <w:p>
      <w:pPr>
        <w:spacing w:after="80"/>
        <w:jc w:val="left"/>
      </w:pPr>
      <w:r>
        <w:t xml:space="preserve">2.4. Оставшаяся часть цены в размере </w:t>
      </w:r>
      <w:r>
        <w:t>__________________</w:t>
      </w:r>
      <w:r>
        <w:rPr>
          <w:i/>
          <w:sz w:val="16"/>
        </w:rPr>
        <w:t xml:space="preserve"> (сумма остатка цены)</w:t>
      </w:r>
      <w:r>
        <w:t xml:space="preserve"> рублей вносится Покупателем в течение </w:t>
      </w:r>
      <w:r>
        <w:t>__________________</w:t>
      </w:r>
      <w:r>
        <w:rPr>
          <w:i/>
          <w:sz w:val="16"/>
        </w:rPr>
        <w:t xml:space="preserve"> (количество)</w:t>
      </w:r>
      <w:r>
        <w:t xml:space="preserve"> дней с момента государственной регистрации перехода права собственности в Банк </w:t>
      </w:r>
      <w:r>
        <w:t>__________________</w:t>
      </w:r>
      <w:r>
        <w:rPr>
          <w:i/>
          <w:sz w:val="16"/>
        </w:rPr>
        <w:t xml:space="preserve"> (наименование банка)</w:t>
      </w:r>
      <w:r>
        <w:t xml:space="preserve"> в ячейку или путем аккредитива (выбрать нужное).</w:t>
      </w:r>
    </w:p>
    <w:p>
      <w:pPr>
        <w:spacing w:after="80" w:before="160"/>
      </w:pPr>
      <w:r>
        <w:rPr>
          <w:b/>
        </w:rPr>
        <w:t>3. ПРАВА И ОБЯЗАННОСТИ СТОРОН</w:t>
      </w:r>
    </w:p>
    <w:p>
      <w:pPr>
        <w:spacing w:after="80"/>
        <w:jc w:val="both"/>
      </w:pPr>
      <w:r>
        <w:t>3.1. Продавец обязан:</w:t>
      </w:r>
    </w:p>
    <w:p>
      <w:pPr>
        <w:spacing w:after="80"/>
        <w:jc w:val="left"/>
      </w:pPr>
      <w:r>
        <w:t xml:space="preserve">3.1.1. Передать Покупателю Объекты по передаточному акту в срок до </w:t>
      </w:r>
      <w:r>
        <w:t>__________________</w:t>
      </w:r>
      <w:r>
        <w:rPr>
          <w:i/>
          <w:sz w:val="16"/>
        </w:rPr>
        <w:t xml:space="preserve"> (дата передачи)</w:t>
      </w:r>
      <w:r>
        <w:t>.</w:t>
      </w:r>
    </w:p>
    <w:p>
      <w:pPr>
        <w:spacing w:after="80"/>
        <w:jc w:val="both"/>
      </w:pPr>
      <w:r>
        <w:t>3.1.2. Обеспечить отсутствие обременений и прав третьих лиц на Объекты на момент передачи.</w:t>
      </w:r>
    </w:p>
    <w:p>
      <w:pPr>
        <w:spacing w:after="80"/>
        <w:jc w:val="left"/>
      </w:pPr>
      <w:r>
        <w:t xml:space="preserve">3.1.3. Снять с регистрационного учета лиц, зарегистрированных в Доме, в срок до </w:t>
      </w:r>
      <w:r>
        <w:t>__________________</w:t>
      </w:r>
      <w:r>
        <w:rPr>
          <w:i/>
          <w:sz w:val="16"/>
        </w:rPr>
        <w:t xml:space="preserve"> (дата снятия с учета)</w:t>
      </w:r>
      <w:r>
        <w:t>.</w:t>
      </w:r>
    </w:p>
    <w:p>
      <w:pPr>
        <w:spacing w:after="80"/>
        <w:jc w:val="both"/>
      </w:pPr>
      <w:r>
        <w:t>3.2. Покупатель обязан:</w:t>
      </w:r>
    </w:p>
    <w:p>
      <w:pPr>
        <w:spacing w:after="80"/>
        <w:jc w:val="both"/>
      </w:pPr>
      <w:r>
        <w:t>3.2.1. Принять Объекты по передаточному акту.</w:t>
      </w:r>
    </w:p>
    <w:p>
      <w:pPr>
        <w:spacing w:after="80"/>
        <w:jc w:val="both"/>
      </w:pPr>
      <w:r>
        <w:t>3.2.2. Оплатить Объекты в порядке и сроки, установленные п. 2.3 и 2.4 настоящего договора.</w:t>
      </w:r>
    </w:p>
    <w:p>
      <w:pPr>
        <w:spacing w:after="80"/>
        <w:jc w:val="both"/>
      </w:pPr>
      <w:r>
        <w:t>3.3. С момента подписания передаточного акта риск случайной гибели или повреждения Объектов переходит к Покупателю.</w:t>
      </w:r>
    </w:p>
    <w:p>
      <w:pPr>
        <w:spacing w:after="80" w:before="160"/>
      </w:pPr>
      <w:r>
        <w:rPr>
          <w:b/>
        </w:rPr>
        <w:t>4. ОТВЕТСТВЕННОСТЬ СТОРОН</w:t>
      </w:r>
    </w:p>
    <w:p>
      <w:pPr>
        <w:spacing w:after="80"/>
        <w:jc w:val="left"/>
      </w:pPr>
      <w:r>
        <w:t xml:space="preserve">4.1. За нарушение срока передачи Объектов Продавец уплачивает Покупателю неустойку в размере </w:t>
      </w:r>
      <w:r>
        <w:t>__________________</w:t>
      </w:r>
      <w:r>
        <w:rPr>
          <w:i/>
          <w:sz w:val="16"/>
        </w:rPr>
        <w:t xml:space="preserve"> (процент)</w:t>
      </w:r>
      <w:r>
        <w:t>% от цены Объектов за каждый день просрочки (ст. 330 ГК РФ).</w:t>
      </w:r>
    </w:p>
    <w:p>
      <w:pPr>
        <w:spacing w:after="80"/>
        <w:jc w:val="left"/>
      </w:pPr>
      <w:r>
        <w:t xml:space="preserve">4.2. За нарушение срока оплаты Покупатель уплачивает Продавцу неустойку в размере </w:t>
      </w:r>
      <w:r>
        <w:t>__________________</w:t>
      </w:r>
      <w:r>
        <w:rPr>
          <w:i/>
          <w:sz w:val="16"/>
        </w:rPr>
        <w:t xml:space="preserve"> (процент)</w:t>
      </w:r>
      <w:r>
        <w:t>% от неоплаченной суммы за каждый день просрочки.</w:t>
      </w:r>
    </w:p>
    <w:p>
      <w:pPr>
        <w:spacing w:after="80"/>
        <w:jc w:val="both"/>
      </w:pPr>
      <w:r>
        <w:t>4.3. В случае одностороннего отказа от исполнения обязательств, Сторона обязана возместить другой Стороне убытки в полном объеме (ст. 393, 396 ГК РФ).</w:t>
      </w:r>
    </w:p>
    <w:p>
      <w:pPr>
        <w:spacing w:after="80" w:before="160"/>
      </w:pPr>
      <w:r>
        <w:rPr>
          <w:b/>
        </w:rPr>
        <w:t>5. ПОРЯДОК РАЗРЕШЕНИЯ СПОРОВ</w:t>
      </w:r>
    </w:p>
    <w:p>
      <w:pPr>
        <w:spacing w:after="80"/>
        <w:jc w:val="both"/>
      </w:pPr>
      <w:r>
        <w:t>5.1. Споры разрешаются путем переговоров. При недостижении согласия споры подлежат рассмотрению в суде по месту нахождения ответчика (ст. 28, 32 ГПК РФ).</w:t>
      </w:r>
    </w:p>
    <w:p>
      <w:pPr>
        <w:spacing w:after="80" w:before="160"/>
      </w:pPr>
      <w:r>
        <w:rPr>
          <w:b/>
        </w:rPr>
        <w:t>6. ЗАКЛЮЧИТЕЛЬНЫЕ ПОЛОЖЕНИЯ</w:t>
      </w:r>
    </w:p>
    <w:p>
      <w:pPr>
        <w:spacing w:after="80"/>
        <w:jc w:val="both"/>
      </w:pPr>
      <w:r>
        <w:t>6.1. Настоящий договор составлен в 3 (трех) экземплярах, имеющих равную юридическую силу, по одному для каждой из Сторон и один для передачи в орган государственной регистрации прав (Росреестр).</w:t>
      </w:r>
    </w:p>
    <w:p>
      <w:pPr>
        <w:spacing w:after="80"/>
        <w:jc w:val="both"/>
      </w:pPr>
      <w:r>
        <w:t>6.2. Государственная регистрация перехода права собственности осуществляется в соответствии со ст. 551 ГК РФ.</w:t>
      </w:r>
    </w:p>
    <w:p>
      <w:pPr>
        <w:spacing w:after="80"/>
        <w:jc w:val="both"/>
      </w:pPr>
      <w:r>
        <w:t>6.3. Договор вступает в силу с момента его подписания Сторонами.</w:t>
      </w:r>
    </w:p>
    <w:p>
      <w:pPr>
        <w:spacing w:after="80"/>
        <w:jc w:val="both"/>
      </w:pPr>
      <w:r>
        <w:t>6.4. Все изменения и дополнения к настоящему договору действительны, если они совершены в письменной форме и подписаны обеими Сторонами (ст. 450, 452 ГК РФ).</w:t>
      </w:r>
    </w:p>
    <w:p>
      <w:pPr>
        <w:spacing w:after="80" w:before="160"/>
      </w:pPr>
      <w:r>
        <w:rPr>
          <w:b/>
        </w:rPr>
        <w:t>ПОДПИСИ</w:t>
      </w:r>
    </w:p>
    <w:p>
      <w:pPr>
        <w:spacing w:after="80"/>
        <w:jc w:val="left"/>
      </w:pPr>
      <w:r>
        <w:t xml:space="preserve">Продавец: ______________ / </w:t>
      </w:r>
      <w:r>
        <w:t>__________________</w:t>
      </w:r>
      <w:r>
        <w:rPr>
          <w:i/>
          <w:sz w:val="16"/>
        </w:rPr>
        <w:t xml:space="preserve"> (ФИО — Продавец)</w:t>
      </w:r>
    </w:p>
    <w:p>
      <w:pPr>
        <w:spacing w:after="80"/>
        <w:jc w:val="left"/>
      </w:pPr>
      <w:r>
        <w:t xml:space="preserve">Покупатель: ______________ / </w:t>
      </w:r>
      <w:r>
        <w:t>__________________</w:t>
      </w:r>
      <w:r>
        <w:rPr>
          <w:i/>
          <w:sz w:val="16"/>
        </w:rPr>
        <w:t xml:space="preserve"> (ФИО — Покупатель)</w:t>
      </w:r>
    </w:p>
    <w:p>
      <w:r>
        <w:rPr>
          <w:i/>
          <w:sz w:val="16"/>
        </w:rPr>
        <w:t>Бланк с сайта netobmanov.ru. Проверьте актуальность условий перед подписанием; документ не является юридической консультацией.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